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C8" w:rsidRPr="00ED474A" w:rsidRDefault="00D30EC8" w:rsidP="00D30EC8">
      <w:pPr>
        <w:jc w:val="center"/>
        <w:rPr>
          <w:b/>
        </w:rPr>
      </w:pPr>
      <w:r w:rsidRPr="00ED474A">
        <w:rPr>
          <w:b/>
        </w:rPr>
        <w:t>GÜNLÜK EĞİTİM AKIŞI</w:t>
      </w:r>
    </w:p>
    <w:p w:rsidR="00D30EC8" w:rsidRPr="00ED474A" w:rsidRDefault="00D30EC8" w:rsidP="00D30EC8">
      <w:pPr>
        <w:jc w:val="center"/>
        <w:rPr>
          <w:b/>
        </w:rPr>
      </w:pPr>
    </w:p>
    <w:p w:rsidR="00D30EC8" w:rsidRPr="00ED474A" w:rsidRDefault="00D30EC8" w:rsidP="00D30EC8">
      <w:r w:rsidRPr="00ED474A">
        <w:rPr>
          <w:b/>
        </w:rPr>
        <w:t xml:space="preserve">Okul Adı: </w:t>
      </w:r>
      <w:r w:rsidRPr="00ED474A">
        <w:t xml:space="preserve">Çağdaş Yaşam Arif Sönmez Anaokulu                                                                                                                   </w:t>
      </w:r>
      <w:r w:rsidRPr="00ED474A">
        <w:rPr>
          <w:b/>
        </w:rPr>
        <w:t xml:space="preserve">Tarih: </w:t>
      </w:r>
      <w:r w:rsidR="008D7C1F" w:rsidRPr="00ED474A">
        <w:t>28</w:t>
      </w:r>
      <w:r w:rsidRPr="00ED474A">
        <w:t>.05.2014</w:t>
      </w:r>
    </w:p>
    <w:p w:rsidR="00D30EC8" w:rsidRPr="00ED474A" w:rsidRDefault="00D30EC8" w:rsidP="00D30EC8">
      <w:r w:rsidRPr="00ED474A">
        <w:rPr>
          <w:b/>
        </w:rPr>
        <w:t>Öğretmenin Adı-Soyadı:</w:t>
      </w:r>
      <w:r w:rsidRPr="00ED474A">
        <w:t xml:space="preserve"> Mihriban YILDIZEL                                                                                                                       </w:t>
      </w:r>
      <w:r w:rsidRPr="00ED474A">
        <w:rPr>
          <w:b/>
        </w:rPr>
        <w:t>Yaş Grubu:</w:t>
      </w:r>
      <w:r w:rsidRPr="00ED474A">
        <w:t xml:space="preserve"> 48 AY</w:t>
      </w:r>
    </w:p>
    <w:p w:rsidR="00D30EC8" w:rsidRPr="00ED474A" w:rsidRDefault="00D30EC8" w:rsidP="00D30EC8"/>
    <w:tbl>
      <w:tblPr>
        <w:tblStyle w:val="TabloKlavuzu"/>
        <w:tblW w:w="14328" w:type="dxa"/>
        <w:tblLook w:val="04A0"/>
      </w:tblPr>
      <w:tblGrid>
        <w:gridCol w:w="7680"/>
        <w:gridCol w:w="6648"/>
      </w:tblGrid>
      <w:tr w:rsidR="00D30EC8" w:rsidRPr="00ED474A" w:rsidTr="00BC50DF">
        <w:trPr>
          <w:trHeight w:val="473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KAZANIMLAR VE GÖSTERGELERİ</w:t>
            </w:r>
          </w:p>
          <w:p w:rsidR="00D30EC8" w:rsidRPr="00ED474A" w:rsidRDefault="00D30EC8" w:rsidP="00BC50DF">
            <w:pPr>
              <w:jc w:val="center"/>
              <w:rPr>
                <w:sz w:val="24"/>
                <w:szCs w:val="24"/>
              </w:rPr>
            </w:pPr>
          </w:p>
        </w:tc>
      </w:tr>
      <w:tr w:rsidR="00ED474A" w:rsidRPr="00ED474A" w:rsidTr="00ED474A">
        <w:trPr>
          <w:trHeight w:val="1134"/>
        </w:trPr>
        <w:tc>
          <w:tcPr>
            <w:tcW w:w="7680" w:type="dxa"/>
          </w:tcPr>
          <w:p w:rsidR="00ED474A" w:rsidRPr="00ED474A" w:rsidRDefault="00ED474A" w:rsidP="00BC50DF">
            <w:pPr>
              <w:rPr>
                <w:b/>
                <w:bCs/>
                <w:sz w:val="24"/>
                <w:szCs w:val="24"/>
              </w:rPr>
            </w:pPr>
          </w:p>
          <w:p w:rsidR="00ED474A" w:rsidRPr="00ED474A" w:rsidRDefault="00ED474A" w:rsidP="00BC50DF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>BİLİŞSEL GELİŞİM</w:t>
            </w:r>
          </w:p>
          <w:p w:rsidR="00ED474A" w:rsidRPr="00ED474A" w:rsidRDefault="00ED474A" w:rsidP="00BC50DF">
            <w:pPr>
              <w:rPr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1. Nesne/durum/olaya dikkatini verir. </w:t>
            </w:r>
          </w:p>
          <w:p w:rsidR="00ED474A" w:rsidRPr="00ED474A" w:rsidRDefault="00ED474A" w:rsidP="00BC50DF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Dikkat edilmesi gereken nesne/durum olaya odaklanır. </w:t>
            </w:r>
          </w:p>
          <w:p w:rsidR="00ED474A" w:rsidRPr="00ED474A" w:rsidRDefault="00ED474A" w:rsidP="00BC50DF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Dikkatini çeken nesne/durum/olaya yönelik sorular sorar. </w:t>
            </w:r>
          </w:p>
          <w:p w:rsidR="00ED474A" w:rsidRPr="00ED474A" w:rsidRDefault="00ED474A" w:rsidP="00BC50DF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Dikkatini çeken nesne/durum/olayı ayrıntılarıyla açıklar.</w:t>
            </w:r>
          </w:p>
          <w:p w:rsidR="00ED474A" w:rsidRPr="00ED474A" w:rsidRDefault="00ED474A" w:rsidP="0058503A">
            <w:pPr>
              <w:rPr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5. Nesne ya da varlıkları gözlemler. </w:t>
            </w:r>
          </w:p>
          <w:p w:rsidR="00ED474A" w:rsidRPr="00ED474A" w:rsidRDefault="00ED474A" w:rsidP="0058503A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Nesne/varlığın adını, rengini, şeklini söyler.</w:t>
            </w:r>
          </w:p>
          <w:p w:rsidR="00ED474A" w:rsidRPr="00ED474A" w:rsidRDefault="00ED474A" w:rsidP="0058503A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6. Nesne ya da varlıkları özelliklerine göre eşleştirir. </w:t>
            </w:r>
          </w:p>
          <w:p w:rsidR="00ED474A" w:rsidRPr="00ED474A" w:rsidRDefault="00ED474A" w:rsidP="0058503A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Nesne/varlıkları rengine göre ayırt eder, eşleştirir. </w:t>
            </w:r>
          </w:p>
          <w:p w:rsidR="00ED474A" w:rsidRPr="00ED474A" w:rsidRDefault="00ED474A" w:rsidP="0058503A">
            <w:pPr>
              <w:rPr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12. Geometrik şekilleri tanır. </w:t>
            </w:r>
          </w:p>
          <w:p w:rsidR="00ED474A" w:rsidRPr="00ED474A" w:rsidRDefault="00ED474A" w:rsidP="0058503A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Gösterilen geometrik şeklin ismini söyler. </w:t>
            </w:r>
          </w:p>
          <w:p w:rsidR="00ED474A" w:rsidRPr="00ED474A" w:rsidRDefault="00ED474A" w:rsidP="0058503A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Geometrik şekillerin özelliklerini söyler. </w:t>
            </w:r>
          </w:p>
          <w:p w:rsidR="00ED474A" w:rsidRPr="00ED474A" w:rsidRDefault="00ED474A" w:rsidP="0058503A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Geometrik şekillere benzeyen nesneleri gösterir.</w:t>
            </w:r>
          </w:p>
          <w:p w:rsidR="00ED474A" w:rsidRPr="00ED474A" w:rsidRDefault="00ED474A" w:rsidP="00BC50DF">
            <w:pPr>
              <w:rPr>
                <w:b/>
                <w:bCs/>
                <w:sz w:val="24"/>
                <w:szCs w:val="24"/>
              </w:rPr>
            </w:pPr>
          </w:p>
          <w:p w:rsidR="00ED474A" w:rsidRPr="00ED474A" w:rsidRDefault="00ED474A" w:rsidP="00A12A62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MOTOR GELİŞİM </w:t>
            </w:r>
          </w:p>
          <w:p w:rsidR="00ED474A" w:rsidRPr="00ED474A" w:rsidRDefault="00ED474A" w:rsidP="00A12A62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4. Küçük kas kullanımı gerektiren hareketleri yapar. 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Nesneleri toplar. Nesneleri takar.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Nesneleri yeni şekiller oluşturacak biçimde bir araya getirir.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Malzemeleri keser, yapıştırır.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</w:p>
          <w:p w:rsidR="00ED474A" w:rsidRPr="00ED474A" w:rsidRDefault="00ED474A" w:rsidP="00A12A62">
            <w:pPr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SOSYAL VE DUYGUSAL GELİŞİM</w:t>
            </w:r>
          </w:p>
          <w:p w:rsidR="00ED474A" w:rsidRPr="00ED474A" w:rsidRDefault="00ED474A" w:rsidP="00A12A62">
            <w:pPr>
              <w:rPr>
                <w:b/>
                <w:bCs/>
                <w:sz w:val="24"/>
                <w:szCs w:val="24"/>
              </w:rPr>
            </w:pPr>
            <w:r w:rsidRPr="00ED474A">
              <w:rPr>
                <w:b/>
                <w:bCs/>
                <w:sz w:val="24"/>
                <w:szCs w:val="24"/>
              </w:rPr>
              <w:t xml:space="preserve">Kazanım 10. Sorumluluklarını yerine getirir. 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Sorumluluk almaya istekli olduğunu gösterir. </w:t>
            </w:r>
          </w:p>
          <w:p w:rsidR="00ED474A" w:rsidRPr="00ED474A" w:rsidRDefault="00ED474A" w:rsidP="00A12A62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Üstlendiği sorumluluğu yerine getirir.</w:t>
            </w:r>
          </w:p>
          <w:p w:rsidR="00ED474A" w:rsidRPr="00ED474A" w:rsidRDefault="00ED474A" w:rsidP="00BC50DF">
            <w:pPr>
              <w:rPr>
                <w:sz w:val="24"/>
                <w:szCs w:val="24"/>
              </w:rPr>
            </w:pPr>
          </w:p>
        </w:tc>
        <w:tc>
          <w:tcPr>
            <w:tcW w:w="6648" w:type="dxa"/>
          </w:tcPr>
          <w:p w:rsidR="00ED474A" w:rsidRPr="00ED474A" w:rsidRDefault="00ED474A">
            <w:pPr>
              <w:spacing w:after="200" w:line="276" w:lineRule="auto"/>
              <w:rPr>
                <w:sz w:val="24"/>
                <w:szCs w:val="24"/>
              </w:rPr>
            </w:pPr>
          </w:p>
          <w:p w:rsidR="00ED474A" w:rsidRPr="00ED474A" w:rsidRDefault="00ED474A" w:rsidP="00ED474A">
            <w:pPr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DİL GELİŞİMİ</w:t>
            </w:r>
          </w:p>
          <w:p w:rsidR="00ED474A" w:rsidRPr="00ED474A" w:rsidRDefault="00ED474A" w:rsidP="00ED474A">
            <w:pPr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 xml:space="preserve">Kazanım 2. Sesini uygun kullanır. 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Konuşurken/şarkı söylerken nefesini doğru kullanır.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Konuşurken/ şarkı söylerken sesinin tonunu, hızını ve şiddetini ayarlar.</w:t>
            </w:r>
          </w:p>
          <w:p w:rsidR="00ED474A" w:rsidRPr="00ED474A" w:rsidRDefault="00ED474A" w:rsidP="00ED474A">
            <w:pPr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 xml:space="preserve">Kazanım 7. Dinlediklerinin/izlediklerinin anlamını kavrar. 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Göstergeleri:</w:t>
            </w:r>
            <w:r w:rsidRPr="00ED474A">
              <w:rPr>
                <w:sz w:val="24"/>
                <w:szCs w:val="24"/>
              </w:rPr>
              <w:t xml:space="preserve"> Sözel yönergeleri yerine getirir. 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Dinlediklerini/izlediklerini açıklar. 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>Dinledikleri/izledikleri hakkında yorum yapar.</w:t>
            </w: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</w:p>
          <w:p w:rsidR="00ED474A" w:rsidRPr="00ED474A" w:rsidRDefault="00ED474A">
            <w:pPr>
              <w:spacing w:after="200" w:line="276" w:lineRule="auto"/>
              <w:rPr>
                <w:sz w:val="24"/>
                <w:szCs w:val="24"/>
              </w:rPr>
            </w:pPr>
          </w:p>
          <w:p w:rsidR="00ED474A" w:rsidRPr="00ED474A" w:rsidRDefault="00ED474A" w:rsidP="00ED474A">
            <w:pPr>
              <w:rPr>
                <w:sz w:val="24"/>
                <w:szCs w:val="24"/>
              </w:rPr>
            </w:pPr>
          </w:p>
        </w:tc>
      </w:tr>
      <w:tr w:rsidR="00D30EC8" w:rsidRPr="00ED474A" w:rsidTr="00BC50DF">
        <w:trPr>
          <w:trHeight w:val="141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 xml:space="preserve"> ÖĞRENME SÜRECİ</w:t>
            </w:r>
          </w:p>
          <w:p w:rsidR="00A12A62" w:rsidRPr="00ED474A" w:rsidRDefault="00A12A62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8D7C1F" w:rsidRPr="00ED474A" w:rsidRDefault="00584272" w:rsidP="00584272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   Çocuklar “Günaydın!” denilerek karşılanır. Çocuklar oynamak istedikleri köşeleri seçerek güne başlar. Köşelerde serbest oyun oynarlar. Etkinlik bitiminde oyuncaklar toparlanır. Kahvaltıya çıkılır.</w:t>
            </w:r>
          </w:p>
          <w:p w:rsidR="005617D5" w:rsidRPr="00ED474A" w:rsidRDefault="00584272" w:rsidP="00CC4489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   Çocuklar sınıfa geldiklerinde öğretmen sınıfta geometrik şekillere </w:t>
            </w:r>
            <w:r w:rsidR="00A12A62" w:rsidRPr="00ED474A">
              <w:rPr>
                <w:sz w:val="24"/>
                <w:szCs w:val="24"/>
              </w:rPr>
              <w:t>benzeyen</w:t>
            </w:r>
            <w:r w:rsidRPr="00ED474A">
              <w:rPr>
                <w:sz w:val="24"/>
                <w:szCs w:val="24"/>
              </w:rPr>
              <w:t xml:space="preserve"> nesneleri bulmaya çalışmalarını ister. Daha sonra masalara geçilir. </w:t>
            </w:r>
            <w:r w:rsidR="00A12A62" w:rsidRPr="00ED474A">
              <w:rPr>
                <w:sz w:val="24"/>
                <w:szCs w:val="24"/>
              </w:rPr>
              <w:t>Grup</w:t>
            </w:r>
            <w:r w:rsidRPr="00ED474A">
              <w:rPr>
                <w:sz w:val="24"/>
                <w:szCs w:val="24"/>
              </w:rPr>
              <w:t xml:space="preserve"> çalışması olarak geometrik şekilleri birleştirerek </w:t>
            </w:r>
            <w:r w:rsidR="00A12A62" w:rsidRPr="00ED474A">
              <w:rPr>
                <w:sz w:val="24"/>
                <w:szCs w:val="24"/>
              </w:rPr>
              <w:t>palyaço</w:t>
            </w:r>
            <w:r w:rsidRPr="00ED474A">
              <w:rPr>
                <w:sz w:val="24"/>
                <w:szCs w:val="24"/>
              </w:rPr>
              <w:t xml:space="preserve"> çalışması yapılır. Etkinlik bitikten sonra yapılan çalışma ile ilgili sohbet </w:t>
            </w:r>
            <w:r w:rsidR="00A12A62" w:rsidRPr="00ED474A">
              <w:rPr>
                <w:sz w:val="24"/>
                <w:szCs w:val="24"/>
              </w:rPr>
              <w:t>edilir. Geometrik şekiller incele</w:t>
            </w:r>
            <w:r w:rsidRPr="00ED474A">
              <w:rPr>
                <w:sz w:val="24"/>
                <w:szCs w:val="24"/>
              </w:rPr>
              <w:t xml:space="preserve">nir. Çocuklar </w:t>
            </w:r>
            <w:r w:rsidR="00CC4489" w:rsidRPr="00ED474A">
              <w:rPr>
                <w:sz w:val="24"/>
                <w:szCs w:val="24"/>
              </w:rPr>
              <w:t xml:space="preserve">U şeklinde </w:t>
            </w:r>
            <w:r w:rsidR="00A12A62" w:rsidRPr="00ED474A">
              <w:rPr>
                <w:sz w:val="24"/>
                <w:szCs w:val="24"/>
              </w:rPr>
              <w:t>oturtturulur</w:t>
            </w:r>
            <w:r w:rsidR="00CC4489" w:rsidRPr="00ED474A">
              <w:rPr>
                <w:sz w:val="24"/>
                <w:szCs w:val="24"/>
              </w:rPr>
              <w:t xml:space="preserve">. </w:t>
            </w:r>
            <w:r w:rsidR="00A12A62" w:rsidRPr="00ED474A">
              <w:rPr>
                <w:sz w:val="24"/>
                <w:szCs w:val="24"/>
              </w:rPr>
              <w:t>Hikâye</w:t>
            </w:r>
            <w:r w:rsidR="00CC4489" w:rsidRPr="00ED474A">
              <w:rPr>
                <w:sz w:val="24"/>
                <w:szCs w:val="24"/>
              </w:rPr>
              <w:t xml:space="preserve"> öncesi sohbet edilir, bilmeceler sorulur. </w:t>
            </w:r>
          </w:p>
          <w:p w:rsidR="005617D5" w:rsidRPr="00ED474A" w:rsidRDefault="005617D5" w:rsidP="00CC4489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Uçurtmayım, çatıyım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Vardır üç köşem, üç kenarım (üçgen)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İlerlemek istiyorsan hiçbir köşeye takılmadan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Beni seçmelisin şekillerin arasından</w:t>
            </w:r>
            <w:r w:rsidRPr="00ED474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Nasıl bulurum dersen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Bak bakalım dünya nasıl ve tabiki güneş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Zıplayan bir top, dönen bir tekerlek</w:t>
            </w:r>
            <w:r w:rsidRPr="00ED474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İşte şimdi yakaladın beni kahkahayla gülerek(daire)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Annemin dört çocuğu var</w:t>
            </w:r>
            <w:r w:rsidRPr="00ED474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Dördününde boyu aynı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El ele tutuşunca</w:t>
            </w:r>
            <w:r w:rsidRPr="00ED474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Dördü olur dört köşe (kare)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Dört köşem var dört kenarım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Ama benzemem kareye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Bir kapı olabilirim</w:t>
            </w:r>
            <w:r w:rsidRPr="00ED474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74A">
              <w:rPr>
                <w:color w:val="000000"/>
                <w:sz w:val="24"/>
                <w:szCs w:val="24"/>
              </w:rPr>
              <w:br/>
            </w:r>
            <w:r w:rsidRPr="00ED474A">
              <w:rPr>
                <w:color w:val="000000"/>
                <w:sz w:val="24"/>
                <w:szCs w:val="24"/>
                <w:shd w:val="clear" w:color="auto" w:fill="FFFFFF"/>
              </w:rPr>
              <w:t>Ya da duvarda çerçeve (dikdörtgen)</w:t>
            </w:r>
          </w:p>
          <w:p w:rsidR="005617D5" w:rsidRPr="00ED474A" w:rsidRDefault="005617D5" w:rsidP="00CC4489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</w:p>
          <w:p w:rsidR="005617D5" w:rsidRPr="00ED474A" w:rsidRDefault="005617D5" w:rsidP="00CC4489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</w:t>
            </w:r>
            <w:r w:rsidR="00CC4489" w:rsidRPr="00ED474A">
              <w:rPr>
                <w:sz w:val="24"/>
                <w:szCs w:val="24"/>
              </w:rPr>
              <w:t xml:space="preserve">Daha sonra “Çok Yaşa Daire” adlı </w:t>
            </w:r>
            <w:r w:rsidR="00A12A62" w:rsidRPr="00ED474A">
              <w:rPr>
                <w:sz w:val="24"/>
                <w:szCs w:val="24"/>
              </w:rPr>
              <w:t>hikâye</w:t>
            </w:r>
            <w:r w:rsidR="00CC4489" w:rsidRPr="00ED474A">
              <w:rPr>
                <w:sz w:val="24"/>
                <w:szCs w:val="24"/>
              </w:rPr>
              <w:t xml:space="preserve"> okunur. </w:t>
            </w:r>
            <w:r w:rsidRPr="00ED474A">
              <w:rPr>
                <w:sz w:val="24"/>
                <w:szCs w:val="24"/>
              </w:rPr>
              <w:t>Drama yapılır. Drama sonra çocuklar masaya geçmelri istenir ve geometrik şekilleri eşleştirme okuma yazma etkinliği çalışması yapılır.</w:t>
            </w:r>
          </w:p>
          <w:p w:rsidR="00584272" w:rsidRPr="00ED474A" w:rsidRDefault="005617D5" w:rsidP="00CC4489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Etkinlik </w:t>
            </w:r>
            <w:r w:rsidR="00CC4489" w:rsidRPr="00ED474A">
              <w:rPr>
                <w:sz w:val="24"/>
                <w:szCs w:val="24"/>
              </w:rPr>
              <w:t xml:space="preserve">bittikten </w:t>
            </w:r>
            <w:r w:rsidR="00A12A62" w:rsidRPr="00ED474A">
              <w:rPr>
                <w:sz w:val="24"/>
                <w:szCs w:val="24"/>
              </w:rPr>
              <w:t>sonra sınıf</w:t>
            </w:r>
            <w:r w:rsidR="00CC4489" w:rsidRPr="00ED474A">
              <w:rPr>
                <w:sz w:val="24"/>
                <w:szCs w:val="24"/>
              </w:rPr>
              <w:t xml:space="preserve"> iki grup ayrılır. Her grubunun birinci öğrencisinin eline çöp poşeti verilir. Legolar halı üzerine dağınık olarak konulur. Her çocuktan aynı renkte iki </w:t>
            </w:r>
            <w:r w:rsidR="00A12A62" w:rsidRPr="00ED474A">
              <w:rPr>
                <w:sz w:val="24"/>
                <w:szCs w:val="24"/>
              </w:rPr>
              <w:t>Legoları</w:t>
            </w:r>
            <w:r w:rsidR="00CC4489" w:rsidRPr="00ED474A">
              <w:rPr>
                <w:sz w:val="24"/>
                <w:szCs w:val="24"/>
              </w:rPr>
              <w:t xml:space="preserve"> eşleştirip birleştirerek poşete atması istenir. Bu arada müzik açılır. En çok </w:t>
            </w:r>
            <w:r w:rsidR="00A12A62" w:rsidRPr="00ED474A">
              <w:rPr>
                <w:sz w:val="24"/>
                <w:szCs w:val="24"/>
              </w:rPr>
              <w:t>Lego</w:t>
            </w:r>
            <w:r w:rsidR="00CC4489" w:rsidRPr="00ED474A">
              <w:rPr>
                <w:sz w:val="24"/>
                <w:szCs w:val="24"/>
              </w:rPr>
              <w:t xml:space="preserve"> toplaya grup kazanır. Mor, mavi, sarı, kırmızı ve yeşil renkte kutular hazırlanır. Müzik açılır. Çocuklardan kutulara aynı renkteki </w:t>
            </w:r>
            <w:r w:rsidR="00A12A62" w:rsidRPr="00ED474A">
              <w:rPr>
                <w:sz w:val="24"/>
                <w:szCs w:val="24"/>
              </w:rPr>
              <w:t>Legoları</w:t>
            </w:r>
            <w:r w:rsidR="00CC4489" w:rsidRPr="00ED474A">
              <w:rPr>
                <w:sz w:val="24"/>
                <w:szCs w:val="24"/>
              </w:rPr>
              <w:t xml:space="preserve"> koymaları istenir.</w:t>
            </w:r>
          </w:p>
          <w:p w:rsidR="00584272" w:rsidRPr="00ED474A" w:rsidRDefault="00584272" w:rsidP="00584272">
            <w:pPr>
              <w:tabs>
                <w:tab w:val="left" w:pos="28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</w:p>
          <w:p w:rsidR="0009735F" w:rsidRPr="00ED474A" w:rsidRDefault="007654C6" w:rsidP="008D7C1F">
            <w:pPr>
              <w:tabs>
                <w:tab w:val="left" w:pos="28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6237"/>
                <w:tab w:val="left" w:pos="6521"/>
                <w:tab w:val="left" w:pos="6804"/>
              </w:tabs>
              <w:spacing w:before="14"/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</w:t>
            </w:r>
            <w:r w:rsidR="0009735F" w:rsidRPr="00ED474A">
              <w:rPr>
                <w:sz w:val="24"/>
                <w:szCs w:val="24"/>
              </w:rPr>
              <w:t xml:space="preserve">    </w:t>
            </w:r>
            <w:r w:rsidRPr="00ED474A">
              <w:rPr>
                <w:sz w:val="24"/>
                <w:szCs w:val="24"/>
              </w:rPr>
              <w:t xml:space="preserve"> </w:t>
            </w:r>
          </w:p>
        </w:tc>
      </w:tr>
      <w:tr w:rsidR="00D30EC8" w:rsidRPr="00ED474A" w:rsidTr="00BC50DF">
        <w:trPr>
          <w:trHeight w:val="1234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MATERYALLER</w:t>
            </w:r>
          </w:p>
          <w:p w:rsidR="00D30EC8" w:rsidRPr="00ED474A" w:rsidRDefault="00E764FA" w:rsidP="00BC50D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Renkli k</w:t>
            </w:r>
            <w:r w:rsidR="00CC4489" w:rsidRPr="00ED47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rtonlar</w:t>
            </w:r>
            <w:r w:rsidR="00E03EE0" w:rsidRPr="00ED4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EC8"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 makas, yapıştırıcı</w:t>
            </w:r>
            <w:r w:rsidR="00D2739D"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EC8" w:rsidRPr="00ED474A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</w:p>
          <w:p w:rsidR="005617D5" w:rsidRPr="00ED474A" w:rsidRDefault="005617D5" w:rsidP="00BC50D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Hareketli müzik cd’si</w:t>
            </w:r>
          </w:p>
          <w:p w:rsidR="005617D5" w:rsidRPr="00ED474A" w:rsidRDefault="005617D5" w:rsidP="00BC50D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Geometrik şekilleri eşleştirme çalışma kağıdı</w:t>
            </w:r>
          </w:p>
          <w:p w:rsidR="00D30EC8" w:rsidRPr="00ED474A" w:rsidRDefault="00D30EC8" w:rsidP="00BC50D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C8" w:rsidRPr="00ED474A" w:rsidRDefault="00D30EC8" w:rsidP="00BC50D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EC8" w:rsidRPr="00ED474A" w:rsidTr="00BC50DF">
        <w:trPr>
          <w:trHeight w:val="1437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C8" w:rsidRPr="00ED474A" w:rsidRDefault="00D2739D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KAVRAMLAR</w:t>
            </w:r>
          </w:p>
          <w:p w:rsidR="00A0762F" w:rsidRPr="00ED474A" w:rsidRDefault="00CC4489" w:rsidP="00A076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Geometrik Şekiller: 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daire, kare, üçgen, dikdörtgen</w:t>
            </w:r>
          </w:p>
          <w:p w:rsidR="00CC4489" w:rsidRPr="00ED474A" w:rsidRDefault="00CC4489" w:rsidP="00A076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b/>
                <w:sz w:val="24"/>
                <w:szCs w:val="24"/>
              </w:rPr>
              <w:t>Zıt: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 aynı-farklı, benzer-farklı</w:t>
            </w:r>
          </w:p>
          <w:p w:rsidR="00CC4489" w:rsidRPr="00ED474A" w:rsidRDefault="00CC4489" w:rsidP="00A076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Renk: 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>kırmızı, sarı, mavi, yeşil, mor, turuncu</w:t>
            </w:r>
          </w:p>
        </w:tc>
      </w:tr>
      <w:tr w:rsidR="00D30EC8" w:rsidRPr="00ED474A" w:rsidTr="00BC50DF">
        <w:trPr>
          <w:trHeight w:val="885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AİLE KATILIMI</w:t>
            </w:r>
          </w:p>
          <w:p w:rsidR="00D2739D" w:rsidRPr="00ED474A" w:rsidRDefault="00D2739D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CC4489" w:rsidP="00A076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Çocuklardan evdeki geometrik şekillere </w:t>
            </w:r>
            <w:r w:rsidR="00A12A62" w:rsidRPr="00ED474A">
              <w:rPr>
                <w:rFonts w:ascii="Times New Roman" w:hAnsi="Times New Roman" w:cs="Times New Roman"/>
                <w:sz w:val="24"/>
                <w:szCs w:val="24"/>
              </w:rPr>
              <w:t>benzeyen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62" w:rsidRPr="00ED474A">
              <w:rPr>
                <w:rFonts w:ascii="Times New Roman" w:hAnsi="Times New Roman" w:cs="Times New Roman"/>
                <w:sz w:val="24"/>
                <w:szCs w:val="24"/>
              </w:rPr>
              <w:t>nesneleri</w:t>
            </w:r>
            <w:r w:rsidRPr="00ED474A">
              <w:rPr>
                <w:rFonts w:ascii="Times New Roman" w:hAnsi="Times New Roman" w:cs="Times New Roman"/>
                <w:sz w:val="24"/>
                <w:szCs w:val="24"/>
              </w:rPr>
              <w:t xml:space="preserve"> bulmalarını istenir.</w:t>
            </w:r>
          </w:p>
        </w:tc>
      </w:tr>
      <w:tr w:rsidR="00D30EC8" w:rsidRPr="00ED474A" w:rsidTr="006758D1">
        <w:trPr>
          <w:trHeight w:val="1886"/>
        </w:trPr>
        <w:tc>
          <w:tcPr>
            <w:tcW w:w="14328" w:type="dxa"/>
            <w:gridSpan w:val="2"/>
          </w:tcPr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</w:p>
          <w:p w:rsidR="00D30EC8" w:rsidRPr="00ED474A" w:rsidRDefault="00D30EC8" w:rsidP="00BC50DF">
            <w:pPr>
              <w:jc w:val="center"/>
              <w:rPr>
                <w:b/>
                <w:sz w:val="24"/>
                <w:szCs w:val="24"/>
              </w:rPr>
            </w:pPr>
            <w:r w:rsidRPr="00ED474A">
              <w:rPr>
                <w:b/>
                <w:sz w:val="24"/>
                <w:szCs w:val="24"/>
              </w:rPr>
              <w:t>DEĞERLENDİRME</w:t>
            </w:r>
          </w:p>
          <w:p w:rsidR="005E1114" w:rsidRPr="00ED474A" w:rsidRDefault="00D30EC8" w:rsidP="008D7C1F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  </w:t>
            </w:r>
          </w:p>
          <w:p w:rsidR="008D7C1F" w:rsidRPr="00ED474A" w:rsidRDefault="008D7C1F" w:rsidP="005617D5">
            <w:pPr>
              <w:rPr>
                <w:sz w:val="24"/>
                <w:szCs w:val="24"/>
              </w:rPr>
            </w:pPr>
            <w:r w:rsidRPr="00ED474A">
              <w:rPr>
                <w:sz w:val="24"/>
                <w:szCs w:val="24"/>
              </w:rPr>
              <w:t xml:space="preserve">       </w:t>
            </w:r>
            <w:r w:rsidR="005617D5" w:rsidRPr="00ED474A">
              <w:rPr>
                <w:sz w:val="24"/>
                <w:szCs w:val="24"/>
              </w:rPr>
              <w:t>Grup çalışamsını yaparken çocuklar kendilerine düşen görevleri istekli yerine getirdi. Oyun etkinliğini de çocukların isteklerine bağlı olarak tekrar tekrar oynadık. İstenilen kazanımlara da ulaşılmıştır.</w:t>
            </w:r>
          </w:p>
        </w:tc>
      </w:tr>
    </w:tbl>
    <w:p w:rsidR="00D30EC8" w:rsidRPr="00ED474A" w:rsidRDefault="00D30EC8" w:rsidP="00D30EC8"/>
    <w:p w:rsidR="00D30EC8" w:rsidRPr="00ED474A" w:rsidRDefault="00D30EC8" w:rsidP="00D30EC8"/>
    <w:p w:rsidR="00D30EC8" w:rsidRPr="00ED474A" w:rsidRDefault="00D30EC8" w:rsidP="00D30EC8"/>
    <w:p w:rsidR="00D30EC8" w:rsidRPr="00ED474A" w:rsidRDefault="00D30EC8" w:rsidP="00D30EC8">
      <w:pPr>
        <w:rPr>
          <w:b/>
        </w:rPr>
      </w:pPr>
      <w:r w:rsidRPr="00ED474A">
        <w:t xml:space="preserve">                                           </w:t>
      </w:r>
      <w:r w:rsidRPr="00ED474A">
        <w:rPr>
          <w:b/>
        </w:rPr>
        <w:t>Öğretmen Adayı                                                                  Uygulama Öğretmeni</w:t>
      </w:r>
    </w:p>
    <w:p w:rsidR="00D30EC8" w:rsidRPr="00ED474A" w:rsidRDefault="00D30EC8" w:rsidP="00D30EC8">
      <w:pPr>
        <w:rPr>
          <w:b/>
          <w:color w:val="000000" w:themeColor="text1"/>
        </w:rPr>
      </w:pPr>
      <w:r w:rsidRPr="00ED474A">
        <w:rPr>
          <w:b/>
        </w:rPr>
        <w:t xml:space="preserve">                                        Mihriban YILDIZEL                                                                 Nilgün KANSU</w:t>
      </w:r>
    </w:p>
    <w:p w:rsidR="00FB1430" w:rsidRPr="00ED474A" w:rsidRDefault="00FB1430"/>
    <w:sectPr w:rsidR="00FB1430" w:rsidRPr="00ED474A" w:rsidSect="0006011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.">
    <w:altName w:val="Arial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67A"/>
    <w:multiLevelType w:val="hybridMultilevel"/>
    <w:tmpl w:val="2FC27388"/>
    <w:lvl w:ilvl="0" w:tplc="6A629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485C"/>
    <w:multiLevelType w:val="hybridMultilevel"/>
    <w:tmpl w:val="6DFA6CDE"/>
    <w:lvl w:ilvl="0" w:tplc="59DE226A">
      <w:start w:val="1"/>
      <w:numFmt w:val="bullet"/>
      <w:pStyle w:val="hat1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0EC8"/>
    <w:rsid w:val="0009735F"/>
    <w:rsid w:val="00146273"/>
    <w:rsid w:val="001A62E1"/>
    <w:rsid w:val="0028422D"/>
    <w:rsid w:val="00382DE6"/>
    <w:rsid w:val="0045116A"/>
    <w:rsid w:val="005617D5"/>
    <w:rsid w:val="00584272"/>
    <w:rsid w:val="0058503A"/>
    <w:rsid w:val="005E1114"/>
    <w:rsid w:val="006758D1"/>
    <w:rsid w:val="00754F2B"/>
    <w:rsid w:val="007654C6"/>
    <w:rsid w:val="00815280"/>
    <w:rsid w:val="008D7C1F"/>
    <w:rsid w:val="0097130B"/>
    <w:rsid w:val="00A0762F"/>
    <w:rsid w:val="00A12A62"/>
    <w:rsid w:val="00A245C9"/>
    <w:rsid w:val="00B70A14"/>
    <w:rsid w:val="00C21C33"/>
    <w:rsid w:val="00CC4489"/>
    <w:rsid w:val="00D2739D"/>
    <w:rsid w:val="00D30EC8"/>
    <w:rsid w:val="00D903D0"/>
    <w:rsid w:val="00E03EE0"/>
    <w:rsid w:val="00E5228E"/>
    <w:rsid w:val="00E764FA"/>
    <w:rsid w:val="00ED474A"/>
    <w:rsid w:val="00F17A19"/>
    <w:rsid w:val="00FB1430"/>
    <w:rsid w:val="00FC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0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at1">
    <w:name w:val="hat 1"/>
    <w:basedOn w:val="Normal"/>
    <w:link w:val="hat1Char"/>
    <w:rsid w:val="00CC4489"/>
    <w:pPr>
      <w:numPr>
        <w:numId w:val="2"/>
      </w:numPr>
      <w:tabs>
        <w:tab w:val="left" w:pos="357"/>
        <w:tab w:val="left" w:pos="720"/>
      </w:tabs>
      <w:spacing w:before="14"/>
      <w:ind w:left="714" w:hanging="357"/>
      <w:jc w:val="both"/>
    </w:pPr>
    <w:rPr>
      <w:rFonts w:ascii="Arial T." w:hAnsi="Arial T." w:cs="Arial"/>
      <w:sz w:val="20"/>
      <w:szCs w:val="20"/>
      <w:lang w:val="es-ES_tradnl"/>
    </w:rPr>
  </w:style>
  <w:style w:type="character" w:customStyle="1" w:styleId="hat1Char">
    <w:name w:val="hat 1 Char"/>
    <w:basedOn w:val="VarsaylanParagrafYazTipi"/>
    <w:link w:val="hat1"/>
    <w:rsid w:val="00CC4489"/>
    <w:rPr>
      <w:rFonts w:ascii="Arial T." w:eastAsia="Times New Roman" w:hAnsi="Arial T." w:cs="Arial"/>
      <w:sz w:val="20"/>
      <w:szCs w:val="20"/>
      <w:lang w:val="es-ES_tradnl" w:eastAsia="tr-TR"/>
    </w:rPr>
  </w:style>
  <w:style w:type="character" w:customStyle="1" w:styleId="apple-converted-space">
    <w:name w:val="apple-converted-space"/>
    <w:basedOn w:val="VarsaylanParagrafYazTipi"/>
    <w:rsid w:val="0056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asus</cp:lastModifiedBy>
  <cp:revision>18</cp:revision>
  <dcterms:created xsi:type="dcterms:W3CDTF">2014-05-12T09:31:00Z</dcterms:created>
  <dcterms:modified xsi:type="dcterms:W3CDTF">2014-05-29T12:49:00Z</dcterms:modified>
</cp:coreProperties>
</file>