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CD" w:rsidRDefault="002040CD" w:rsidP="00637A88">
      <w:pPr>
        <w:shd w:val="clear" w:color="auto" w:fill="FFFFFF"/>
        <w:jc w:val="both"/>
        <w:rPr>
          <w:rFonts w:ascii="Times New Roman" w:hAnsi="Times New Roman"/>
          <w:b/>
          <w:color w:val="000000"/>
          <w:sz w:val="18"/>
          <w:szCs w:val="18"/>
        </w:rPr>
      </w:pPr>
      <w:bookmarkStart w:id="0" w:name="_GoBack"/>
      <w:bookmarkEnd w:id="0"/>
      <w:r w:rsidRPr="008E3D22">
        <w:rPr>
          <w:rFonts w:ascii="Times New Roman" w:hAnsi="Times New Roman"/>
          <w:b/>
          <w:color w:val="000000"/>
          <w:sz w:val="18"/>
          <w:szCs w:val="18"/>
        </w:rPr>
        <w:t xml:space="preserve">                                        </w:t>
      </w:r>
      <w:r>
        <w:rPr>
          <w:rFonts w:ascii="Times New Roman" w:hAnsi="Times New Roman"/>
          <w:b/>
          <w:color w:val="000000"/>
          <w:sz w:val="18"/>
          <w:szCs w:val="18"/>
        </w:rPr>
        <w:t xml:space="preserve">                       </w:t>
      </w:r>
    </w:p>
    <w:p w:rsidR="002040CD" w:rsidRPr="008E3D22" w:rsidRDefault="002040CD" w:rsidP="00637A88">
      <w:pPr>
        <w:shd w:val="clear" w:color="auto" w:fill="FFFFFF"/>
        <w:jc w:val="right"/>
        <w:rPr>
          <w:rFonts w:ascii="Times New Roman" w:hAnsi="Times New Roman"/>
          <w:b/>
          <w:color w:val="000000"/>
          <w:sz w:val="18"/>
          <w:szCs w:val="18"/>
        </w:rPr>
      </w:pPr>
      <w:r>
        <w:rPr>
          <w:rFonts w:ascii="Times New Roman" w:hAnsi="Times New Roman"/>
          <w:b/>
          <w:color w:val="000000"/>
          <w:sz w:val="18"/>
          <w:szCs w:val="18"/>
        </w:rPr>
        <w:t xml:space="preserve">    </w:t>
      </w:r>
      <w:r w:rsidRPr="008E3D22">
        <w:rPr>
          <w:rFonts w:ascii="Times New Roman" w:hAnsi="Times New Roman"/>
          <w:b/>
          <w:color w:val="000000"/>
          <w:sz w:val="18"/>
          <w:szCs w:val="18"/>
        </w:rPr>
        <w:t xml:space="preserve"> (EK-2) </w:t>
      </w:r>
    </w:p>
    <w:p w:rsidR="002040CD" w:rsidRPr="008E3D22" w:rsidRDefault="002040CD" w:rsidP="00637A88">
      <w:pPr>
        <w:shd w:val="clear" w:color="auto" w:fill="FFFFFF"/>
        <w:ind w:right="286"/>
        <w:jc w:val="center"/>
        <w:rPr>
          <w:rFonts w:ascii="Times New Roman" w:hAnsi="Times New Roman"/>
          <w:b/>
          <w:color w:val="000000"/>
          <w:sz w:val="18"/>
          <w:szCs w:val="18"/>
        </w:rPr>
      </w:pPr>
      <w:r>
        <w:rPr>
          <w:rFonts w:ascii="Times New Roman" w:hAnsi="Times New Roman"/>
          <w:b/>
          <w:color w:val="000000"/>
          <w:sz w:val="18"/>
          <w:szCs w:val="18"/>
        </w:rPr>
        <w:t>ÇOCUK KULÜBÜ</w:t>
      </w:r>
      <w:r w:rsidRPr="008E3D22">
        <w:rPr>
          <w:rFonts w:ascii="Times New Roman" w:hAnsi="Times New Roman"/>
          <w:b/>
          <w:color w:val="000000"/>
          <w:sz w:val="18"/>
          <w:szCs w:val="18"/>
        </w:rPr>
        <w:t xml:space="preserve"> SÖZLEŞME</w:t>
      </w:r>
      <w:r>
        <w:rPr>
          <w:rFonts w:ascii="Times New Roman" w:hAnsi="Times New Roman"/>
          <w:b/>
          <w:color w:val="000000"/>
          <w:sz w:val="18"/>
          <w:szCs w:val="18"/>
        </w:rPr>
        <w:t>Sİ</w:t>
      </w:r>
    </w:p>
    <w:p w:rsidR="002040CD" w:rsidRPr="008E3D22" w:rsidRDefault="002040CD" w:rsidP="00637A88">
      <w:pPr>
        <w:shd w:val="clear" w:color="auto" w:fill="FFFFFF"/>
        <w:spacing w:line="240" w:lineRule="exact"/>
        <w:jc w:val="both"/>
        <w:rPr>
          <w:rFonts w:ascii="Times New Roman" w:hAnsi="Times New Roman"/>
          <w:b/>
          <w:color w:val="000000"/>
          <w:sz w:val="18"/>
          <w:szCs w:val="18"/>
        </w:rPr>
      </w:pPr>
    </w:p>
    <w:p w:rsidR="002040CD"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Bu  sözleşme,....................................................................</w:t>
      </w:r>
      <w:r>
        <w:rPr>
          <w:rFonts w:ascii="Times New Roman" w:hAnsi="Times New Roman"/>
          <w:color w:val="000000"/>
          <w:sz w:val="18"/>
          <w:szCs w:val="18"/>
        </w:rPr>
        <w:t>............</w:t>
      </w:r>
      <w:r w:rsidRPr="008E3D22">
        <w:rPr>
          <w:rFonts w:ascii="Times New Roman" w:hAnsi="Times New Roman"/>
          <w:color w:val="000000"/>
          <w:sz w:val="18"/>
          <w:szCs w:val="18"/>
        </w:rPr>
        <w:t>kulüp yönetim kurulu ile............................................’nın velisi ................................................................’nın arasındaki yükümlülükleri belirlemek amacıyla düzenlenmiştir.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1- Yönetim kurulunca yönerge hükümlerine göre hesaplanan bir etkinlik saat ücreti ………………. TL dir.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 xml:space="preserve">2- Kulüp faaliyeti yapılan gün sayısına göre hesaplanan aylık ücret veliye bildirilir. Veli, belirlenen kulüp ücretini her ay peşin olarak </w:t>
      </w:r>
      <w:r>
        <w:rPr>
          <w:rFonts w:ascii="Times New Roman" w:hAnsi="Times New Roman"/>
          <w:color w:val="000000"/>
          <w:sz w:val="18"/>
          <w:szCs w:val="18"/>
        </w:rPr>
        <w:t>kulüp adına</w:t>
      </w:r>
      <w:r w:rsidRPr="008E3D22">
        <w:rPr>
          <w:rFonts w:ascii="Times New Roman" w:hAnsi="Times New Roman"/>
          <w:color w:val="000000"/>
          <w:sz w:val="18"/>
          <w:szCs w:val="18"/>
        </w:rPr>
        <w:t xml:space="preserve"> bankada</w:t>
      </w:r>
      <w:r>
        <w:rPr>
          <w:rFonts w:ascii="Times New Roman" w:hAnsi="Times New Roman"/>
          <w:color w:val="000000"/>
          <w:sz w:val="18"/>
          <w:szCs w:val="18"/>
        </w:rPr>
        <w:t xml:space="preserve"> </w:t>
      </w:r>
      <w:r w:rsidRPr="008E3D22">
        <w:rPr>
          <w:rFonts w:ascii="Times New Roman" w:hAnsi="Times New Roman"/>
          <w:color w:val="000000"/>
          <w:sz w:val="18"/>
          <w:szCs w:val="18"/>
        </w:rPr>
        <w:t>açılan hesaba yatırarak dekontunu kulüp yönetimine teslim eder.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3- Veli, yönetim kurulunca belirlenen eğitim etkinlik saatlerine uymak zorundadır.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4- 7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5- Çocuğunu kulübe kayıt yaptırdığı halde hiçbir hizmet almadan kayıttan vazgeçilmesi ve talep hâlinde kulüp ücreti aidatı iade edilir.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6- Veli, çocuğunun devamsızlığından kulüp yönetimini haberdar eder.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7- Mazeretsiz ve kesintisiz 20 (yirmi) gün devam etmeyen çocu</w:t>
      </w:r>
      <w:r>
        <w:rPr>
          <w:rFonts w:ascii="Times New Roman" w:hAnsi="Times New Roman"/>
          <w:color w:val="000000"/>
          <w:sz w:val="18"/>
          <w:szCs w:val="18"/>
        </w:rPr>
        <w:t>klar ile k</w:t>
      </w:r>
      <w:r w:rsidRPr="009841EB">
        <w:rPr>
          <w:rFonts w:ascii="Times New Roman" w:hAnsi="Times New Roman"/>
          <w:color w:val="000000"/>
          <w:sz w:val="18"/>
          <w:szCs w:val="18"/>
        </w:rPr>
        <w:t xml:space="preserve">ulüp ücretini bir ay içerisinde yatırmayan velinin çocuğu, bir sonraki ay kulüp etkinliklerine </w:t>
      </w:r>
      <w:r>
        <w:rPr>
          <w:rFonts w:ascii="Times New Roman" w:hAnsi="Times New Roman"/>
          <w:color w:val="000000"/>
          <w:sz w:val="18"/>
          <w:szCs w:val="18"/>
        </w:rPr>
        <w:t>alınmaz ve kulüple ilişiği kesilir.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 xml:space="preserve">8- Veli, öğretmen/usta öğreticinin izni olmadan etkinlik sınıflarına giremez. </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9-Veli, kulüp yönetimi ve grup öğretmenlerinin düzenlediği toplantılara katılır.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10- Bu sözleşmede belirtilmeyen hususlarda yönerge hükümleri uygulanır.</w:t>
      </w:r>
    </w:p>
    <w:p w:rsidR="002040CD"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11- Sözleşmede belirtilen hususlarla ilgili yaşanacak uyuşmazlık halinde ……………….ilindeki mahkemeler yetkilidir.</w:t>
      </w:r>
    </w:p>
    <w:p w:rsidR="002040CD" w:rsidRPr="008E3D22" w:rsidRDefault="002040CD" w:rsidP="00637A88">
      <w:pPr>
        <w:shd w:val="clear" w:color="auto" w:fill="FFFFFF"/>
        <w:spacing w:line="240" w:lineRule="exact"/>
        <w:jc w:val="both"/>
        <w:rPr>
          <w:rFonts w:ascii="Times New Roman" w:hAnsi="Times New Roman"/>
          <w:color w:val="000000"/>
          <w:sz w:val="18"/>
          <w:szCs w:val="18"/>
        </w:rPr>
      </w:pPr>
    </w:p>
    <w:p w:rsidR="002040CD" w:rsidRPr="008E3D22" w:rsidRDefault="002040CD" w:rsidP="00637A88">
      <w:pPr>
        <w:shd w:val="clear" w:color="auto" w:fill="FFFFFF"/>
        <w:spacing w:line="240" w:lineRule="exact"/>
        <w:jc w:val="both"/>
        <w:rPr>
          <w:rFonts w:ascii="Times New Roman" w:hAnsi="Times New Roman"/>
          <w:color w:val="000000"/>
          <w:sz w:val="18"/>
          <w:szCs w:val="18"/>
        </w:rPr>
      </w:pPr>
      <w:r w:rsidRPr="008E3D22">
        <w:rPr>
          <w:rFonts w:ascii="Times New Roman" w:hAnsi="Times New Roman"/>
          <w:color w:val="000000"/>
          <w:sz w:val="18"/>
          <w:szCs w:val="18"/>
        </w:rPr>
        <w:t>Bu sözleşme on bir  (11) madde olup ..../..../20... tarihinde iki nüsha olarak düzenlenmiş ve taraflarca imza edilmiştir.</w:t>
      </w:r>
    </w:p>
    <w:p w:rsidR="002040CD" w:rsidRPr="008E3D22" w:rsidRDefault="002040CD" w:rsidP="00637A88">
      <w:pPr>
        <w:shd w:val="clear" w:color="auto" w:fill="FFFFFF"/>
        <w:jc w:val="both"/>
        <w:rPr>
          <w:rFonts w:ascii="Times New Roman" w:hAnsi="Times New Roman"/>
          <w:color w:val="000000"/>
          <w:sz w:val="18"/>
          <w:szCs w:val="18"/>
        </w:rPr>
      </w:pPr>
    </w:p>
    <w:p w:rsidR="002040CD" w:rsidRPr="008E3D22" w:rsidRDefault="002040CD" w:rsidP="00637A88">
      <w:pPr>
        <w:shd w:val="clear" w:color="auto" w:fill="FFFFFF"/>
        <w:jc w:val="both"/>
        <w:rPr>
          <w:rFonts w:ascii="Times New Roman" w:hAnsi="Times New Roman"/>
          <w:color w:val="000000"/>
          <w:sz w:val="18"/>
          <w:szCs w:val="18"/>
        </w:rPr>
      </w:pPr>
    </w:p>
    <w:p w:rsidR="002040CD" w:rsidRPr="008E3D22" w:rsidRDefault="002040CD" w:rsidP="00637A88">
      <w:pPr>
        <w:shd w:val="clear" w:color="auto" w:fill="FFFFFF"/>
        <w:jc w:val="both"/>
        <w:rPr>
          <w:rFonts w:ascii="Times New Roman" w:hAnsi="Times New Roman"/>
          <w:color w:val="000000"/>
          <w:sz w:val="18"/>
          <w:szCs w:val="18"/>
        </w:rPr>
      </w:pPr>
      <w:r w:rsidRPr="008E3D22">
        <w:rPr>
          <w:rFonts w:ascii="Times New Roman" w:hAnsi="Times New Roman"/>
          <w:color w:val="000000"/>
          <w:sz w:val="18"/>
          <w:szCs w:val="18"/>
        </w:rPr>
        <w:t>Veli                                                                                                  Yönetim Kurulu Başkanı</w:t>
      </w:r>
    </w:p>
    <w:p w:rsidR="002040CD" w:rsidRPr="008E3D22" w:rsidRDefault="002040CD" w:rsidP="00637A88">
      <w:pPr>
        <w:shd w:val="clear" w:color="auto" w:fill="FFFFFF"/>
        <w:jc w:val="both"/>
        <w:rPr>
          <w:rFonts w:ascii="Times New Roman" w:hAnsi="Times New Roman"/>
          <w:color w:val="000000"/>
          <w:sz w:val="18"/>
          <w:szCs w:val="18"/>
        </w:rPr>
      </w:pPr>
      <w:r w:rsidRPr="008E3D22">
        <w:rPr>
          <w:rFonts w:ascii="Times New Roman" w:hAnsi="Times New Roman"/>
          <w:color w:val="000000"/>
          <w:sz w:val="18"/>
          <w:szCs w:val="18"/>
        </w:rPr>
        <w:t>Adı Soyadı:                                                                                       Adı Soyadı:</w:t>
      </w:r>
    </w:p>
    <w:p w:rsidR="002040CD" w:rsidRPr="008E3D22" w:rsidRDefault="002040CD" w:rsidP="00637A88">
      <w:pPr>
        <w:shd w:val="clear" w:color="auto" w:fill="FFFFFF"/>
        <w:jc w:val="both"/>
        <w:rPr>
          <w:rFonts w:ascii="Times New Roman" w:hAnsi="Times New Roman"/>
          <w:color w:val="000000"/>
          <w:sz w:val="18"/>
          <w:szCs w:val="18"/>
        </w:rPr>
      </w:pPr>
      <w:r w:rsidRPr="008E3D22">
        <w:rPr>
          <w:rFonts w:ascii="Times New Roman" w:hAnsi="Times New Roman"/>
          <w:color w:val="000000"/>
          <w:sz w:val="18"/>
          <w:szCs w:val="18"/>
        </w:rPr>
        <w:t>İmzası      :                                                                                        İmzası      :</w:t>
      </w:r>
    </w:p>
    <w:p w:rsidR="002040CD" w:rsidRPr="008E3D22" w:rsidRDefault="002040CD" w:rsidP="00637A88">
      <w:pPr>
        <w:shd w:val="clear" w:color="auto" w:fill="FFFFFF"/>
        <w:jc w:val="both"/>
        <w:rPr>
          <w:rFonts w:ascii="Times New Roman" w:hAnsi="Times New Roman"/>
          <w:color w:val="000000"/>
          <w:sz w:val="18"/>
          <w:szCs w:val="18"/>
        </w:rPr>
      </w:pPr>
    </w:p>
    <w:p w:rsidR="002040CD" w:rsidRPr="008E3D22" w:rsidRDefault="002040CD" w:rsidP="00637A88">
      <w:pPr>
        <w:shd w:val="clear" w:color="auto" w:fill="FFFFFF"/>
        <w:jc w:val="both"/>
        <w:rPr>
          <w:rFonts w:ascii="Times New Roman" w:hAnsi="Times New Roman"/>
          <w:color w:val="000000"/>
          <w:sz w:val="18"/>
          <w:szCs w:val="18"/>
        </w:rPr>
      </w:pPr>
    </w:p>
    <w:p w:rsidR="002040CD" w:rsidRPr="008E3D22" w:rsidRDefault="002040CD" w:rsidP="00637A88">
      <w:pPr>
        <w:shd w:val="clear" w:color="auto" w:fill="FFFFFF"/>
        <w:jc w:val="both"/>
        <w:rPr>
          <w:rFonts w:ascii="Times New Roman" w:hAnsi="Times New Roman"/>
          <w:color w:val="000000"/>
          <w:sz w:val="18"/>
          <w:szCs w:val="18"/>
        </w:rPr>
      </w:pPr>
      <w:r w:rsidRPr="008E3D22">
        <w:rPr>
          <w:rFonts w:ascii="Times New Roman" w:hAnsi="Times New Roman"/>
          <w:color w:val="000000"/>
          <w:sz w:val="18"/>
          <w:szCs w:val="18"/>
        </w:rPr>
        <w:t>* Kulüp yönetim kurulu, yönerge hükümlerine aykırı olmamak kaydıyla sözleşmeye gerektiğinde madde ekleyebilir.</w:t>
      </w:r>
    </w:p>
    <w:p w:rsidR="002040CD" w:rsidRDefault="002040CD"/>
    <w:sectPr w:rsidR="002040CD" w:rsidSect="009B5C7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0CD" w:rsidRDefault="002040CD">
      <w:r>
        <w:separator/>
      </w:r>
    </w:p>
  </w:endnote>
  <w:endnote w:type="continuationSeparator" w:id="0">
    <w:p w:rsidR="002040CD" w:rsidRDefault="00204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CD" w:rsidRPr="004A48BE" w:rsidRDefault="002040CD" w:rsidP="00874C20">
    <w:pPr>
      <w:pStyle w:val="Header"/>
      <w:rPr>
        <w:lang w:val="tr-TR"/>
      </w:rPr>
    </w:pPr>
    <w:hyperlink r:id="rId1" w:history="1">
      <w:r w:rsidRPr="00432E9B">
        <w:rPr>
          <w:rStyle w:val="Hyperlink"/>
          <w:lang w:val="tr-TR"/>
        </w:rPr>
        <w:t>www.onceokuloncesi.com</w:t>
      </w:r>
    </w:hyperlink>
    <w:r>
      <w:rPr>
        <w:lang w:val="tr-TR"/>
      </w:rPr>
      <w:t xml:space="preserve"> sitesinden alınmıştır.</w:t>
    </w:r>
  </w:p>
  <w:p w:rsidR="002040CD" w:rsidRDefault="00204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0CD" w:rsidRDefault="002040CD">
      <w:r>
        <w:separator/>
      </w:r>
    </w:p>
  </w:footnote>
  <w:footnote w:type="continuationSeparator" w:id="0">
    <w:p w:rsidR="002040CD" w:rsidRDefault="002040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A88"/>
    <w:rsid w:val="002040CD"/>
    <w:rsid w:val="00360ED8"/>
    <w:rsid w:val="00432E9B"/>
    <w:rsid w:val="00457E79"/>
    <w:rsid w:val="004A48BE"/>
    <w:rsid w:val="00637A88"/>
    <w:rsid w:val="007D5AA7"/>
    <w:rsid w:val="00812755"/>
    <w:rsid w:val="00874C20"/>
    <w:rsid w:val="008E3D22"/>
    <w:rsid w:val="009841EB"/>
    <w:rsid w:val="009B5C77"/>
    <w:rsid w:val="00A46673"/>
    <w:rsid w:val="00AB5A6E"/>
    <w:rsid w:val="00B90486"/>
    <w:rsid w:val="00DB4276"/>
    <w:rsid w:val="00E40B3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88"/>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4C20"/>
    <w:pPr>
      <w:tabs>
        <w:tab w:val="center" w:pos="4536"/>
        <w:tab w:val="right" w:pos="9072"/>
      </w:tabs>
    </w:pPr>
  </w:style>
  <w:style w:type="character" w:customStyle="1" w:styleId="HeaderChar">
    <w:name w:val="Header Char"/>
    <w:basedOn w:val="DefaultParagraphFont"/>
    <w:link w:val="Header"/>
    <w:uiPriority w:val="99"/>
    <w:semiHidden/>
    <w:rsid w:val="00A71F38"/>
    <w:rPr>
      <w:lang w:val="en-US" w:eastAsia="en-US"/>
    </w:rPr>
  </w:style>
  <w:style w:type="paragraph" w:styleId="Footer">
    <w:name w:val="footer"/>
    <w:basedOn w:val="Normal"/>
    <w:link w:val="FooterChar"/>
    <w:uiPriority w:val="99"/>
    <w:rsid w:val="00874C20"/>
    <w:pPr>
      <w:tabs>
        <w:tab w:val="center" w:pos="4536"/>
        <w:tab w:val="right" w:pos="9072"/>
      </w:tabs>
    </w:pPr>
  </w:style>
  <w:style w:type="character" w:customStyle="1" w:styleId="FooterChar">
    <w:name w:val="Footer Char"/>
    <w:basedOn w:val="DefaultParagraphFont"/>
    <w:link w:val="Footer"/>
    <w:uiPriority w:val="99"/>
    <w:semiHidden/>
    <w:rsid w:val="00A71F38"/>
    <w:rPr>
      <w:lang w:val="en-US" w:eastAsia="en-US"/>
    </w:rPr>
  </w:style>
  <w:style w:type="character" w:styleId="Hyperlink">
    <w:name w:val="Hyperlink"/>
    <w:basedOn w:val="DefaultParagraphFont"/>
    <w:uiPriority w:val="99"/>
    <w:rsid w:val="00874C2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onceokulonce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364</Words>
  <Characters>2076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DEMIR</dc:creator>
  <cp:keywords/>
  <dc:description/>
  <cp:lastModifiedBy>Admin</cp:lastModifiedBy>
  <cp:revision>3</cp:revision>
  <dcterms:created xsi:type="dcterms:W3CDTF">2014-08-27T10:41:00Z</dcterms:created>
  <dcterms:modified xsi:type="dcterms:W3CDTF">2014-08-29T11:12:00Z</dcterms:modified>
</cp:coreProperties>
</file>