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28" w:rsidRPr="00463228" w:rsidRDefault="00463228" w:rsidP="00877B60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ETKİNLİK PLANI</w:t>
      </w:r>
      <w:r w:rsidR="00B673E3">
        <w:rPr>
          <w:rFonts w:ascii="Times New Roman" w:hAnsi="Times New Roman" w:cs="Times New Roman"/>
          <w:sz w:val="24"/>
          <w:szCs w:val="24"/>
        </w:rPr>
        <w:tab/>
      </w:r>
      <w:r w:rsidR="00B673E3">
        <w:rPr>
          <w:rFonts w:ascii="Times New Roman" w:hAnsi="Times New Roman" w:cs="Times New Roman"/>
          <w:sz w:val="24"/>
          <w:szCs w:val="24"/>
        </w:rPr>
        <w:tab/>
      </w:r>
      <w:r w:rsidR="00B673E3">
        <w:rPr>
          <w:rFonts w:ascii="Times New Roman" w:hAnsi="Times New Roman" w:cs="Times New Roman"/>
          <w:sz w:val="24"/>
          <w:szCs w:val="24"/>
        </w:rPr>
        <w:tab/>
      </w:r>
      <w:r w:rsidR="00B673E3">
        <w:rPr>
          <w:rFonts w:ascii="Times New Roman" w:hAnsi="Times New Roman" w:cs="Times New Roman"/>
          <w:sz w:val="24"/>
          <w:szCs w:val="24"/>
        </w:rPr>
        <w:tab/>
      </w:r>
      <w:r w:rsidR="00B673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673E3">
        <w:rPr>
          <w:rFonts w:ascii="Times New Roman" w:hAnsi="Times New Roman" w:cs="Times New Roman"/>
          <w:sz w:val="24"/>
          <w:szCs w:val="24"/>
        </w:rPr>
        <w:t>05/11</w:t>
      </w:r>
      <w:r w:rsidR="00877B60">
        <w:rPr>
          <w:rFonts w:ascii="Times New Roman" w:hAnsi="Times New Roman" w:cs="Times New Roman"/>
          <w:sz w:val="24"/>
          <w:szCs w:val="24"/>
        </w:rPr>
        <w:t>/2012</w:t>
      </w:r>
      <w:proofErr w:type="gramEnd"/>
    </w:p>
    <w:p w:rsidR="00463228" w:rsidRPr="00463228" w:rsidRDefault="00463228" w:rsidP="00094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ETKİNLİK TÜRÜ:</w:t>
      </w:r>
      <w:r w:rsidR="00094D35" w:rsidRPr="00094D35">
        <w:rPr>
          <w:rFonts w:ascii="TimesNewRomanPSMT" w:hAnsi="TimesNewRomanPSMT" w:cs="TimesNewRomanPSMT"/>
          <w:sz w:val="24"/>
          <w:szCs w:val="24"/>
        </w:rPr>
        <w:t xml:space="preserve"> </w:t>
      </w:r>
      <w:r w:rsidR="00094D35">
        <w:rPr>
          <w:rFonts w:ascii="Times New Roman" w:hAnsi="Times New Roman" w:cs="Times New Roman"/>
          <w:sz w:val="24"/>
          <w:szCs w:val="24"/>
        </w:rPr>
        <w:t>Fen v</w:t>
      </w:r>
      <w:r w:rsidR="00094D35" w:rsidRPr="00094D35">
        <w:rPr>
          <w:rFonts w:ascii="Times New Roman" w:hAnsi="Times New Roman" w:cs="Times New Roman"/>
          <w:sz w:val="24"/>
          <w:szCs w:val="24"/>
        </w:rPr>
        <w:t>e</w:t>
      </w:r>
      <w:r w:rsidR="00094D35">
        <w:rPr>
          <w:rFonts w:ascii="Times New Roman" w:hAnsi="Times New Roman" w:cs="Times New Roman"/>
          <w:sz w:val="24"/>
          <w:szCs w:val="24"/>
        </w:rPr>
        <w:t xml:space="preserve"> </w:t>
      </w:r>
      <w:r w:rsidR="00094D35" w:rsidRPr="00094D35">
        <w:rPr>
          <w:rFonts w:ascii="Times New Roman" w:hAnsi="Times New Roman" w:cs="Times New Roman"/>
          <w:sz w:val="24"/>
          <w:szCs w:val="24"/>
        </w:rPr>
        <w:t>Doğa/ Sanat</w:t>
      </w:r>
      <w:r w:rsidR="00094D35">
        <w:rPr>
          <w:rFonts w:ascii="Times New Roman" w:hAnsi="Times New Roman" w:cs="Times New Roman"/>
          <w:sz w:val="24"/>
          <w:szCs w:val="24"/>
        </w:rPr>
        <w:t xml:space="preserve"> (Değişen Renkler)</w:t>
      </w:r>
    </w:p>
    <w:p w:rsidR="00463228" w:rsidRP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228">
        <w:rPr>
          <w:rFonts w:ascii="Times New Roman" w:hAnsi="Times New Roman" w:cs="Times New Roman"/>
          <w:sz w:val="24"/>
          <w:szCs w:val="24"/>
        </w:rPr>
        <w:t>YAŞ GRUBU(AY)</w:t>
      </w:r>
      <w:r w:rsidR="00877B60"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877B60">
        <w:rPr>
          <w:rFonts w:ascii="Times New Roman" w:hAnsi="Times New Roman" w:cs="Times New Roman"/>
          <w:sz w:val="24"/>
          <w:szCs w:val="24"/>
        </w:rPr>
        <w:t>36-66</w:t>
      </w:r>
      <w:proofErr w:type="gramEnd"/>
      <w:r w:rsidR="00877B60">
        <w:rPr>
          <w:rFonts w:ascii="Times New Roman" w:hAnsi="Times New Roman" w:cs="Times New Roman"/>
          <w:sz w:val="24"/>
          <w:szCs w:val="24"/>
        </w:rPr>
        <w:t xml:space="preserve"> Ay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133"/>
        <w:gridCol w:w="5357"/>
      </w:tblGrid>
      <w:tr w:rsidR="00463228" w:rsidRPr="00463228" w:rsidTr="001E138E">
        <w:trPr>
          <w:trHeight w:val="70"/>
        </w:trPr>
        <w:tc>
          <w:tcPr>
            <w:tcW w:w="5133" w:type="dxa"/>
          </w:tcPr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KAZANIMLAR VE GÖSTERGELERİ</w:t>
            </w:r>
          </w:p>
          <w:p w:rsidR="001E138E" w:rsidRDefault="001E138E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1E138E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38E">
              <w:rPr>
                <w:rFonts w:ascii="Times New Roman" w:hAnsi="Times New Roman" w:cs="Times New Roman"/>
                <w:sz w:val="24"/>
                <w:szCs w:val="24"/>
              </w:rPr>
              <w:t>Motor</w:t>
            </w:r>
          </w:p>
          <w:p w:rsidR="001E138E" w:rsidRDefault="001E138E" w:rsidP="0018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6C69" w:rsidRPr="001E138E" w:rsidRDefault="00186C69" w:rsidP="0018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3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Kazanım 4. Küçük kas kullanım</w:t>
            </w:r>
            <w:r w:rsidRPr="001E13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 gerektiren hareketleri yapar.</w:t>
            </w:r>
          </w:p>
          <w:p w:rsidR="00186C69" w:rsidRPr="001E138E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E138E">
              <w:rPr>
                <w:rFonts w:ascii="Times New Roman" w:hAnsi="Times New Roman" w:cs="Times New Roman"/>
                <w:iCs/>
                <w:sz w:val="24"/>
                <w:szCs w:val="24"/>
              </w:rPr>
              <w:t>Göstergeleri</w:t>
            </w:r>
            <w:r w:rsidRPr="001E138E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1E138E">
              <w:rPr>
                <w:rFonts w:ascii="Times New Roman" w:hAnsi="Times New Roman" w:cs="Times New Roman"/>
                <w:iCs/>
                <w:sz w:val="24"/>
                <w:szCs w:val="24"/>
              </w:rPr>
              <w:t>Malzemeleri</w:t>
            </w:r>
            <w:proofErr w:type="spellEnd"/>
            <w:proofErr w:type="gramEnd"/>
            <w:r w:rsidRPr="001E138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keser, yapıştırır, değişik şekillerde katlar. Değişik malzemeler kullanarak resim yapar</w:t>
            </w:r>
          </w:p>
          <w:p w:rsidR="00186C69" w:rsidRPr="001E138E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38E">
              <w:rPr>
                <w:rFonts w:ascii="Times New Roman" w:hAnsi="Times New Roman" w:cs="Times New Roman"/>
                <w:sz w:val="24"/>
                <w:szCs w:val="24"/>
              </w:rPr>
              <w:t>Bilişsel</w:t>
            </w:r>
          </w:p>
          <w:p w:rsidR="001E138E" w:rsidRPr="001E138E" w:rsidRDefault="001E138E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Pr="001E138E" w:rsidRDefault="001E138E" w:rsidP="001E138E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E1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Kazanım 8. Nesne ya da varlıkların özelliklerini karşılaştırır. </w:t>
            </w:r>
            <w:proofErr w:type="gramStart"/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Göstergeleri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Nesne/varlıkların rengini, 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dokusunu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ayırt eder, karşılaştırır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</w:p>
          <w:p w:rsidR="001E138E" w:rsidRPr="001E138E" w:rsidRDefault="001E138E" w:rsidP="001E13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3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Kazanım 5. Nesne ya da varlıkları gözlemler. </w:t>
            </w:r>
            <w:proofErr w:type="gramStart"/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Göstergeleri: Nesne/varlığın</w:t>
            </w:r>
            <w:r w:rsidRPr="001E138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özelliklerini söyler.</w:t>
            </w:r>
          </w:p>
          <w:p w:rsidR="001E138E" w:rsidRDefault="001E138E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Pr="00463228" w:rsidRDefault="001E138E" w:rsidP="001E1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7" w:type="dxa"/>
          </w:tcPr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ÖĞRENME SÜRECİ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C69" w:rsidRDefault="00094D35" w:rsidP="0009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Öğretmen, su renkleri nasıl değiştirir sorusunu yönelterek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beyin fırtınası başlatır. Ardından k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ahve süzgeci olarak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kullanılan kâğıtları şeritler şeklinde keser. Kâğıt şeritlerinin ucuna koyu renk keçeli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kalemlerle büyükçe noktalar yapar. Bir tabak alınır ve içine bir miktar su konulur.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Şeritlerin renkli uçları suya konulur. Renklerin suda ayrıştığ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 xml:space="preserve"> gözlemlenir.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Deney sırasında, Renklerin nasıl değiştiği? Renklerin değişiminde suyun etkili olup olmadığı sorulur. Ardından ö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ğretmen çocuklara sulu boya yapalım, su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>yun boyan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ın yoğunluğunu nası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>l etkilediğini g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örelim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der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 xml:space="preserve">. Çocuklar sulu </w:t>
            </w:r>
            <w:r w:rsidR="00186C69" w:rsidRPr="00094D35">
              <w:rPr>
                <w:rFonts w:ascii="Times New Roman" w:hAnsi="Times New Roman" w:cs="Times New Roman"/>
                <w:sz w:val="24"/>
                <w:szCs w:val="24"/>
              </w:rPr>
              <w:t>boyalarıyla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serbest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resim yaparlar ve fazla su kullandıkça renklerin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daha açık ve solgun olduğu, daha az su kullandıkla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rında renklerin daha koyu kaldığı vurgulanır. Sulu boya kullanırken renklerin değişimini fark etmeleri sağlanır. </w:t>
            </w:r>
          </w:p>
          <w:p w:rsidR="00094D35" w:rsidRPr="00094D35" w:rsidRDefault="00186C69" w:rsidP="0009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Ardından p</w:t>
            </w:r>
            <w:r w:rsidR="00094D35" w:rsidRPr="00094D35">
              <w:rPr>
                <w:rFonts w:ascii="Times New Roman" w:hAnsi="Times New Roman" w:cs="Times New Roman"/>
                <w:sz w:val="24"/>
                <w:szCs w:val="24"/>
              </w:rPr>
              <w:t>eçeteye desen çıkarma çalışması yapılır.</w:t>
            </w:r>
          </w:p>
          <w:p w:rsidR="00463228" w:rsidRDefault="00094D35" w:rsidP="00094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Katlanan peçeteyi farklı şekillerde kesilir. Daha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onra peçete açılır, meydana çıkan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D35">
              <w:rPr>
                <w:rFonts w:ascii="Times New Roman" w:hAnsi="Times New Roman" w:cs="Times New Roman"/>
                <w:sz w:val="24"/>
                <w:szCs w:val="24"/>
              </w:rPr>
              <w:t>desenlere keçeli kalemle renklendirilir.</w:t>
            </w:r>
            <w:r w:rsidR="00186C69">
              <w:rPr>
                <w:rFonts w:ascii="Times New Roman" w:hAnsi="Times New Roman" w:cs="Times New Roman"/>
                <w:sz w:val="24"/>
                <w:szCs w:val="24"/>
              </w:rPr>
              <w:t xml:space="preserve"> Yapılan çalışmalar panoda sergilenir.</w:t>
            </w:r>
          </w:p>
          <w:p w:rsidR="00186C69" w:rsidRPr="00186C69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Öğrencilerin hareket sağlamaları için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“Bezirgân başı” oyunu oynanır. İki çocuk karşılıklı el ele tutuşur ve tutuşan elleri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yukarıya kaldırırlar. Her biri kendine isim seçer. Şarkı söylenmeye başlanır. “Kapan”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kelimesinde alttan geçen çocuklardan biri arada kalır. Kulağına çocukların seçtiği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isimler sessizce söylenir. Hangisini seçerse onun arkasına geçer. Bütün çocuklar aynı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şekilde sıralanır. Daha fazla olan taraf kazanır. İstekleri doğrultusunda yere çizgi çizilir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ve güç yarışı yapılır. Çizgiyi geçen taraf kazanır.</w:t>
            </w:r>
          </w:p>
          <w:p w:rsidR="00186C69" w:rsidRPr="00186C69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Aç kapıyı Bezirgân başı, Bezirgân başı.</w:t>
            </w:r>
          </w:p>
          <w:p w:rsidR="00186C69" w:rsidRPr="00186C69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Kapı hakkı ne verirsin, ne verirsin.</w:t>
            </w:r>
          </w:p>
          <w:p w:rsidR="00186C69" w:rsidRPr="00186C69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Arkandaki yadigâr olsun, yadigâr olsun.</w:t>
            </w:r>
          </w:p>
          <w:p w:rsidR="00463228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Bir sıçan, iki sıçan, üçte kapan.</w:t>
            </w: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186C69" w:rsidP="00186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C69">
              <w:rPr>
                <w:rFonts w:ascii="Times New Roman" w:hAnsi="Times New Roman" w:cs="Times New Roman"/>
                <w:sz w:val="24"/>
                <w:szCs w:val="24"/>
              </w:rPr>
              <w:t>Bezirgân başı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oyunu ile etkinlik sonlandırılır.</w:t>
            </w:r>
          </w:p>
        </w:tc>
      </w:tr>
      <w:tr w:rsidR="00463228" w:rsidRPr="00463228" w:rsidTr="001E138E">
        <w:trPr>
          <w:trHeight w:val="2967"/>
        </w:trPr>
        <w:tc>
          <w:tcPr>
            <w:tcW w:w="5133" w:type="dxa"/>
          </w:tcPr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MATERYALLER:</w:t>
            </w:r>
          </w:p>
          <w:p w:rsidR="00463228" w:rsidRPr="00463228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Peçete, sulu boya, bardak ve su.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SÖZCÜKLER VE KAVRAMLAR:</w:t>
            </w:r>
          </w:p>
          <w:p w:rsidR="001E138E" w:rsidRPr="00463228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Açık, koyu, solgun</w:t>
            </w:r>
          </w:p>
        </w:tc>
        <w:tc>
          <w:tcPr>
            <w:tcW w:w="5357" w:type="dxa"/>
          </w:tcPr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28">
              <w:rPr>
                <w:rFonts w:ascii="Times New Roman" w:hAnsi="Times New Roman" w:cs="Times New Roman"/>
                <w:sz w:val="24"/>
                <w:szCs w:val="24"/>
              </w:rPr>
              <w:t>DİKKAT EDİLMESİ GEREKEN NOKTALAR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Sulu boya çalışması sırasında gerekli tedbirler alınır.</w:t>
            </w:r>
          </w:p>
          <w:p w:rsidR="001E138E" w:rsidRPr="00463228" w:rsidRDefault="001E138E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Bezirgan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başı oyunun sonunda çekme sırasında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çozukların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zarar görmemelerine dikkat edilir.</w:t>
            </w: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228" w:rsidRPr="00463228" w:rsidRDefault="00463228" w:rsidP="004632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4E7" w:rsidRDefault="000364E7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1E138E" w:rsidTr="001E138E">
        <w:trPr>
          <w:trHeight w:val="6442"/>
        </w:trPr>
        <w:tc>
          <w:tcPr>
            <w:tcW w:w="5303" w:type="dxa"/>
          </w:tcPr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  <w:r w:rsidRPr="00463228">
              <w:rPr>
                <w:rFonts w:ascii="Times New Roman" w:hAnsi="Times New Roman" w:cs="Times New Roman"/>
                <w:szCs w:val="24"/>
              </w:rPr>
              <w:t>DEĞERLENDİRME:</w:t>
            </w:r>
          </w:p>
          <w:p w:rsidR="00E92242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E92242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Renkler suyla nasıl değişti?</w:t>
            </w:r>
          </w:p>
          <w:p w:rsidR="00E92242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Renklerin değişiminde suyun etkisi nedir?</w:t>
            </w:r>
          </w:p>
          <w:p w:rsidR="00E92242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Oyun sırasında neler hissettin?</w:t>
            </w:r>
          </w:p>
          <w:p w:rsidR="00E92242" w:rsidRPr="00463228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Arkadaşlarınla oyun oynamaktan zevk alıyor musun?</w:t>
            </w:r>
          </w:p>
        </w:tc>
        <w:tc>
          <w:tcPr>
            <w:tcW w:w="5303" w:type="dxa"/>
          </w:tcPr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1E138E" w:rsidRDefault="001E138E" w:rsidP="00463228">
            <w:pPr>
              <w:rPr>
                <w:rFonts w:ascii="Times New Roman" w:hAnsi="Times New Roman" w:cs="Times New Roman"/>
                <w:szCs w:val="24"/>
              </w:rPr>
            </w:pPr>
            <w:r w:rsidRPr="00463228">
              <w:rPr>
                <w:rFonts w:ascii="Times New Roman" w:hAnsi="Times New Roman" w:cs="Times New Roman"/>
                <w:szCs w:val="24"/>
              </w:rPr>
              <w:t>ÖNERİLEN DİĞER ETKİNLİKLER:</w:t>
            </w:r>
          </w:p>
          <w:p w:rsidR="00E92242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</w:p>
          <w:p w:rsidR="00E92242" w:rsidRPr="00463228" w:rsidRDefault="00E92242" w:rsidP="00463228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Sulu boya teknikleri damlatma, akıtma teknikleri kullanılabilir.</w:t>
            </w:r>
            <w:bookmarkStart w:id="0" w:name="_GoBack"/>
            <w:bookmarkEnd w:id="0"/>
          </w:p>
        </w:tc>
      </w:tr>
    </w:tbl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228" w:rsidRDefault="00463228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B60" w:rsidRDefault="00877B60" w:rsidP="004632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7B60" w:rsidSect="004632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28"/>
    <w:rsid w:val="000364E7"/>
    <w:rsid w:val="00094D35"/>
    <w:rsid w:val="00186C69"/>
    <w:rsid w:val="001E138E"/>
    <w:rsid w:val="00463228"/>
    <w:rsid w:val="00877B60"/>
    <w:rsid w:val="00B673E3"/>
    <w:rsid w:val="00E9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63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2012-11-04T11:11:00Z</dcterms:created>
  <dcterms:modified xsi:type="dcterms:W3CDTF">2012-11-04T11:11:00Z</dcterms:modified>
</cp:coreProperties>
</file>